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09" w:rsidRPr="007F5103" w:rsidRDefault="007F5103" w:rsidP="009D1A09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Предмет - </w:t>
      </w:r>
      <w:r>
        <w:rPr>
          <w:rStyle w:val="7ArialUnicodeMS"/>
          <w:rFonts w:ascii="Times New Roman" w:hAnsi="Times New Roman" w:cs="Times New Roman"/>
          <w:bCs/>
          <w:sz w:val="24"/>
          <w:szCs w:val="24"/>
        </w:rPr>
        <w:t>и</w:t>
      </w:r>
      <w:r w:rsidRPr="00D12406">
        <w:rPr>
          <w:rStyle w:val="7ArialUnicodeMS"/>
          <w:rFonts w:ascii="Times New Roman" w:hAnsi="Times New Roman" w:cs="Times New Roman"/>
          <w:bCs/>
          <w:sz w:val="24"/>
          <w:szCs w:val="24"/>
        </w:rPr>
        <w:t>зобразительное искусство</w:t>
      </w:r>
    </w:p>
    <w:p w:rsidR="009D1A09" w:rsidRPr="00423E46" w:rsidRDefault="00F853E1" w:rsidP="009D1A0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="009D1A09"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9D1A09" w:rsidRPr="000C593C" w:rsidRDefault="007F5103" w:rsidP="007F5103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 стандарт начального общего образования (2009 года), Примерная программа начального общего образования по изобразительному искусству для образовательных учреждений с русским языком обучения и программы общеобразовательных учреждений автора Б.М.Неменского «Изобразительное искусство. 1 – 4 классы</w:t>
            </w:r>
          </w:p>
        </w:tc>
      </w:tr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9D1A09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9D1A09" w:rsidRPr="009D1A09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7F5103" w:rsidRPr="00B73889" w:rsidRDefault="007F5103" w:rsidP="007F5103">
            <w:pPr>
              <w:pStyle w:val="140"/>
              <w:shd w:val="clear" w:color="auto" w:fill="auto"/>
              <w:spacing w:line="240" w:lineRule="auto"/>
              <w:ind w:left="23" w:right="79" w:firstLine="539"/>
              <w:jc w:val="both"/>
              <w:rPr>
                <w:rStyle w:val="7ArialUnicodeMS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7ArialUnicodeMS"/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B73889">
              <w:rPr>
                <w:rStyle w:val="7ArialUnicodeMS"/>
                <w:rFonts w:ascii="Times New Roman" w:hAnsi="Times New Roman" w:cs="Times New Roman"/>
                <w:bCs/>
                <w:sz w:val="20"/>
                <w:szCs w:val="20"/>
              </w:rPr>
              <w:t>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ценности,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</w:t>
            </w:r>
            <w:r w:rsidRPr="00B73889">
              <w:rPr>
                <w:rStyle w:val="7ArialUnicodeMS"/>
                <w:rFonts w:ascii="Times New Roman" w:hAnsi="Times New Roman" w:cs="Times New Roman"/>
                <w:bCs/>
                <w:sz w:val="20"/>
                <w:szCs w:val="20"/>
              </w:rPr>
              <w:softHyphen/>
              <w:t>красное и безобразное в жизни и искусстве, т.е. зоркости души ребенка.</w:t>
            </w:r>
          </w:p>
          <w:p w:rsidR="007F5103" w:rsidRPr="00B73889" w:rsidRDefault="007F5103" w:rsidP="007F5103">
            <w:pPr>
              <w:pStyle w:val="120"/>
              <w:shd w:val="clear" w:color="auto" w:fill="auto"/>
              <w:spacing w:line="240" w:lineRule="auto"/>
              <w:ind w:left="20" w:right="40" w:firstLine="520"/>
              <w:jc w:val="both"/>
              <w:rPr>
                <w:rStyle w:val="7ArialUnicodeMS"/>
                <w:rFonts w:ascii="Times New Roman" w:eastAsia="Arial" w:hAnsi="Times New Roman" w:cs="Times New Roman"/>
                <w:smallCaps w:val="0"/>
                <w:sz w:val="24"/>
                <w:szCs w:val="24"/>
                <w:shd w:val="clear" w:color="auto" w:fill="auto"/>
              </w:rPr>
            </w:pPr>
            <w:r w:rsidRPr="00B73889">
              <w:rPr>
                <w:rStyle w:val="12Candara"/>
                <w:rFonts w:ascii="Times New Roman" w:hAnsi="Times New Roman" w:cs="Times New Roman"/>
                <w:b/>
                <w:sz w:val="24"/>
                <w:szCs w:val="24"/>
              </w:rPr>
              <w:t>- духовное развитие лич</w:t>
            </w:r>
            <w:r w:rsidRPr="00B73889">
              <w:rPr>
                <w:rStyle w:val="12Candara"/>
                <w:rFonts w:ascii="Times New Roman" w:hAnsi="Times New Roman" w:cs="Times New Roman"/>
                <w:b/>
                <w:sz w:val="24"/>
                <w:szCs w:val="24"/>
              </w:rPr>
              <w:softHyphen/>
              <w:t>ности</w:t>
            </w:r>
            <w:r w:rsidRPr="00B73889">
              <w:rPr>
                <w:rStyle w:val="12Candara"/>
                <w:rFonts w:ascii="Times New Roman" w:hAnsi="Times New Roman" w:cs="Times New Roman"/>
                <w:sz w:val="24"/>
                <w:szCs w:val="24"/>
              </w:rPr>
              <w:t>,</w:t>
            </w:r>
            <w:r w:rsidRPr="00B73889">
              <w:rPr>
                <w:rStyle w:val="7ArialUnicodeMS"/>
                <w:rFonts w:ascii="Times New Roman" w:eastAsia="Candara" w:hAnsi="Times New Roman" w:cs="Times New Roman"/>
                <w:sz w:val="24"/>
                <w:szCs w:val="24"/>
              </w:rPr>
              <w:t xml:space="preserve"> т.е. формирование у ребенка способности самостоятельного видения мира, раз</w:t>
            </w:r>
            <w:r w:rsidRPr="00B73889">
              <w:rPr>
                <w:rStyle w:val="7ArialUnicodeMS"/>
                <w:rFonts w:ascii="Times New Roman" w:eastAsia="Candara" w:hAnsi="Times New Roman" w:cs="Times New Roman"/>
                <w:sz w:val="24"/>
                <w:szCs w:val="24"/>
              </w:rPr>
              <w:softHyphen/>
              <w:t>мышления о нем, выражения своего отношения на основе освоения опыта художествен</w:t>
            </w:r>
            <w:r w:rsidRPr="00B73889">
              <w:rPr>
                <w:rStyle w:val="7ArialUnicodeMS"/>
                <w:rFonts w:ascii="Times New Roman" w:eastAsia="Candara" w:hAnsi="Times New Roman" w:cs="Times New Roman"/>
                <w:sz w:val="24"/>
                <w:szCs w:val="24"/>
              </w:rPr>
              <w:softHyphen/>
              <w:t>ной культуры.</w:t>
            </w:r>
          </w:p>
          <w:p w:rsidR="007F5103" w:rsidRPr="00D12406" w:rsidRDefault="007F5103" w:rsidP="007F5103">
            <w:pPr>
              <w:pStyle w:val="2"/>
              <w:shd w:val="clear" w:color="auto" w:fill="auto"/>
              <w:spacing w:line="240" w:lineRule="auto"/>
              <w:ind w:left="20"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1240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 - развитие у ребенка интереса к внутреннему миру чело</w:t>
            </w:r>
            <w:r w:rsidRPr="00D1240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века, способности углубления в себя, осознания своих внутренних переживаний. Это явля</w:t>
            </w:r>
            <w:r w:rsidRPr="00D1240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ется залогом развития способности сопереживания.</w:t>
            </w:r>
          </w:p>
          <w:p w:rsidR="007F5103" w:rsidRPr="007F5103" w:rsidRDefault="007F5103" w:rsidP="007F5103">
            <w:pPr>
              <w:pStyle w:val="140"/>
              <w:shd w:val="clear" w:color="auto" w:fill="auto"/>
              <w:spacing w:line="240" w:lineRule="auto"/>
              <w:ind w:left="23" w:right="79" w:firstLine="5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A09" w:rsidRPr="007F5103" w:rsidRDefault="009D1A09" w:rsidP="007F510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7F5103" w:rsidRPr="00D12406" w:rsidRDefault="009D1A09" w:rsidP="007F5103">
            <w:pPr>
              <w:pStyle w:val="2"/>
              <w:shd w:val="clear" w:color="auto" w:fill="auto"/>
              <w:spacing w:line="240" w:lineRule="auto"/>
              <w:ind w:left="20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</w:t>
            </w:r>
            <w:r w:rsidR="00F853E1">
              <w:rPr>
                <w:rFonts w:ascii="Times New Roman" w:hAnsi="Times New Roman" w:cs="Times New Roman"/>
                <w:sz w:val="24"/>
                <w:szCs w:val="24"/>
              </w:rPr>
              <w:t xml:space="preserve">чение предмета выделено  </w:t>
            </w:r>
            <w:r w:rsidR="007F5103" w:rsidRPr="00D12406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33 часа (из расчета 1 час в неделю).</w:t>
            </w:r>
          </w:p>
          <w:p w:rsidR="009D1A09" w:rsidRPr="000C593C" w:rsidRDefault="009D1A09" w:rsidP="007F5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A09" w:rsidTr="001F4C11">
        <w:tc>
          <w:tcPr>
            <w:tcW w:w="2836" w:type="dxa"/>
          </w:tcPr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9D1A09" w:rsidRPr="000C593C" w:rsidRDefault="009D1A09" w:rsidP="001F4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7F5103" w:rsidRPr="00D12406" w:rsidRDefault="007F5103" w:rsidP="007F5103">
            <w:pPr>
              <w:ind w:lef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 результате изучения курса «Изобразительное искусство» первоклассник</w:t>
            </w:r>
            <w:r w:rsidRPr="00D1240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7CE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научится</w:t>
            </w:r>
            <w:r w:rsidRPr="00D12406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812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понимать, что такое деятельность художника (что может 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88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различать основные (красный, синий, желтый) и составные (оранжевый, зеленый, фиолетовый, коричневый) цвета;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64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различать теплые (красный, желтый, оранжевый) и холодные (синий, голубой, фио</w:t>
            </w: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летовый) цвета;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30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узнавать отдельные произведения выдающихся отечественных и зарубежных худож</w:t>
            </w: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ников, называть их авторов;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50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сравнивать различные виды изобразительного искусства (графики, живописи, деко</w:t>
            </w: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ративно-прикладного искусства, скульптуры и архитектуры);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54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использовать художественные материалы (гуашь, акварель, цветные карандаши, бумагу);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16"/>
              </w:tabs>
              <w:ind w:left="20" w:righ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      </w:r>
          </w:p>
          <w:p w:rsidR="007F5103" w:rsidRPr="00D12406" w:rsidRDefault="007F5103" w:rsidP="007F5103">
            <w:pPr>
              <w:numPr>
                <w:ilvl w:val="0"/>
                <w:numId w:val="10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пользоваться простейшими приемами лепки (пластилин, глина);</w:t>
            </w:r>
          </w:p>
          <w:p w:rsidR="007F5103" w:rsidRPr="009607CE" w:rsidRDefault="007F5103" w:rsidP="007F5103">
            <w:pPr>
              <w:numPr>
                <w:ilvl w:val="0"/>
                <w:numId w:val="10"/>
              </w:numPr>
              <w:tabs>
                <w:tab w:val="left" w:pos="757"/>
              </w:tabs>
              <w:ind w:left="20" w:firstLine="540"/>
              <w:jc w:val="both"/>
              <w:rPr>
                <w:rStyle w:val="20"/>
                <w:rFonts w:ascii="Times New Roman" w:eastAsia="Courier New" w:hAnsi="Times New Roman" w:cs="Times New Roman"/>
                <w:sz w:val="24"/>
                <w:szCs w:val="24"/>
              </w:rPr>
            </w:pPr>
            <w:r w:rsidRPr="00D1240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выполнять простейшие композиции из бумаги.</w:t>
            </w:r>
          </w:p>
          <w:p w:rsidR="007F5103" w:rsidRPr="00D12406" w:rsidRDefault="007F5103" w:rsidP="007F5103">
            <w:pPr>
              <w:tabs>
                <w:tab w:val="left" w:pos="757"/>
              </w:tabs>
              <w:ind w:left="560"/>
              <w:jc w:val="both"/>
              <w:rPr>
                <w:rFonts w:ascii="Times New Roman" w:hAnsi="Times New Roman" w:cs="Times New Roman"/>
              </w:rPr>
            </w:pPr>
          </w:p>
          <w:p w:rsidR="009D1A09" w:rsidRPr="000D7608" w:rsidRDefault="009D1A09" w:rsidP="00B73889">
            <w:pPr>
              <w:pStyle w:val="190"/>
              <w:shd w:val="clear" w:color="auto" w:fill="auto"/>
              <w:tabs>
                <w:tab w:val="left" w:pos="745"/>
              </w:tabs>
              <w:spacing w:line="240" w:lineRule="auto"/>
              <w:ind w:left="540"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A09" w:rsidRPr="00067177" w:rsidRDefault="009D1A09" w:rsidP="009D1A09">
      <w:pPr>
        <w:pStyle w:val="a3"/>
        <w:rPr>
          <w:b/>
          <w:sz w:val="28"/>
          <w:szCs w:val="28"/>
        </w:rPr>
      </w:pP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(2009 года), Примерная программа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литературному чтению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9B206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авторов Л.Ф. Климановой, В.Г. Горецкого, М.В. Головановой «Литературное чтение. 1-4 классы»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9B2060" w:rsidRDefault="00071E67" w:rsidP="00F13B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E67" w:rsidRPr="00F853E1" w:rsidRDefault="00071E67" w:rsidP="00F13BA6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чтения, развитие речевых умений, обогащение и активизация словаря, 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 xml:space="preserve">вование фонематического слуха, осуществление грамматико-орфографической пропедевтики </w:t>
            </w:r>
          </w:p>
          <w:p w:rsidR="00071E67" w:rsidRPr="00F853E1" w:rsidRDefault="00071E67" w:rsidP="00F13BA6">
            <w:pPr>
              <w:pStyle w:val="a5"/>
              <w:numPr>
                <w:ilvl w:val="0"/>
                <w:numId w:val="8"/>
              </w:numPr>
              <w:tabs>
                <w:tab w:val="left" w:pos="71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языкового» культурного пространства России, о языке как основе национального самосознания;</w:t>
            </w:r>
          </w:p>
          <w:p w:rsidR="00071E67" w:rsidRPr="00F853E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071E67" w:rsidRPr="00F853E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умений;</w:t>
            </w:r>
          </w:p>
          <w:p w:rsidR="00071E67" w:rsidRPr="00F853E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и эстетических чувств;</w:t>
            </w:r>
          </w:p>
          <w:p w:rsidR="00071E67" w:rsidRPr="00F853E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730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творческой деятельности.</w:t>
            </w:r>
          </w:p>
          <w:p w:rsidR="00071E67" w:rsidRPr="0090453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071E67" w:rsidRPr="0090453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</w:t>
            </w: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шения к слову и умения понимать художественное произведение;</w:t>
            </w:r>
          </w:p>
          <w:p w:rsidR="00071E67" w:rsidRPr="00904531" w:rsidRDefault="00071E67" w:rsidP="00F13BA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обогащение нравственного опыта младших школьников средствами художественной ли</w:t>
            </w: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тературы; формирование нравственных представлений о добре, дружбе, правде и ответствен</w:t>
            </w: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ности; воспитание интереса и уважения к отечественной культуре и культуре народов многона</w:t>
            </w:r>
            <w:r w:rsidRPr="009045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циональной России и других стран.</w:t>
            </w:r>
          </w:p>
          <w:p w:rsidR="00071E67" w:rsidRPr="000C593C" w:rsidRDefault="00071E67" w:rsidP="00F13BA6">
            <w:pPr>
              <w:pStyle w:val="a5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</w:t>
            </w:r>
            <w:r w:rsidRPr="00F853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 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год) 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071E67" w:rsidRPr="009B2060" w:rsidRDefault="00071E67" w:rsidP="00F13BA6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езультате изучения литературного чтения  в первом</w:t>
            </w: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классе дети научатся: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называть все звуки и буквы русского языка, осознавать их основные различия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(звуки</w:t>
            </w:r>
            <w:r w:rsidRPr="00904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слышим и произносим, буквы видим и пишем);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вычленять отдельные звуки в словах, определять их последовательность;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гласные и согласные звуки и буквы;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правильно называть мягкие и твердые звуки в слове и вне слова;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выделять слоги, различать ударные и безударные;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определять место ударения в слове, вычленять слова из 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предложений;</w:t>
            </w:r>
          </w:p>
          <w:p w:rsidR="00071E67" w:rsidRDefault="00071E67" w:rsidP="00F1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устно составлять 3-5 предложений на определенную тему.</w:t>
            </w:r>
          </w:p>
          <w:p w:rsidR="00071E67" w:rsidRPr="00F853E1" w:rsidRDefault="00071E67" w:rsidP="00F13BA6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Bodytext7NotBol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концу изучения блока «Литературное чтение. Обучение грамоте» учащиеся полу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возможность научиться: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слышать интонацию конца предложения, определять количество произнесённых предложений; выделять из предложения слова, определять их количество; 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38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выделять и характеризовать отдельные звуки слова, определять их последовательность, обозначать звуковой состав слова в виде модели;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387A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различать буквы гласных, обозначающие твёрдость или мягкость согласных; разли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чать позиции, когда буквы </w:t>
            </w:r>
            <w:r w:rsidRPr="00387AE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е, ё, ю, я 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обозначают два звука или один;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правильно, плавно читать по слогам и целыми словами небольшие тексты со скоро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стью, соответствующей индивидуальному темпу ребёнка;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соблюдать паузы, отделяющие одно предложение от другого.</w:t>
            </w:r>
          </w:p>
          <w:p w:rsidR="00071E67" w:rsidRDefault="00071E67" w:rsidP="00F13B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изучения блока «Литературное чтение» учащиеся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 руководством учителя создавать короткие устные высказывания на основе раз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личных источников;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нравственном содержании прочитанного, оценивать поступки персо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нажей с точки зрения общепринятых морально-этических норм;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 на части, озаглавливать их; составлять простой план;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содержание прочитанного или прослушанного текста в виде пересказа (пол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ного, выборочного, краткого);</w:t>
            </w:r>
          </w:p>
          <w:p w:rsidR="00071E67" w:rsidRPr="00904531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высказывать собственное мнение и обосновывать его фактами из текста.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0453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904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прочитанное по ходу чтения;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определять авторскую позицию и выражать свое отношение к герою и его по</w:t>
            </w: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ступкам;</w:t>
            </w:r>
          </w:p>
          <w:p w:rsidR="00071E67" w:rsidRPr="00387AE4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87A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эмоционально «проживать» текст, выражать свои эмоции.</w:t>
            </w:r>
          </w:p>
          <w:p w:rsidR="00071E67" w:rsidRPr="000D7608" w:rsidRDefault="00071E67" w:rsidP="00F13BA6">
            <w:pPr>
              <w:pStyle w:val="a6"/>
              <w:shd w:val="clear" w:color="auto" w:fill="auto"/>
              <w:tabs>
                <w:tab w:val="left" w:pos="814"/>
              </w:tabs>
              <w:spacing w:before="0" w:after="467" w:line="278" w:lineRule="exact"/>
              <w:ind w:left="72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071E67" w:rsidRPr="001F0463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Предмет - математика</w:t>
      </w: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(2009 года), Примерная программа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математике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учреждений авторов 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.П. Моро, Ю.М. Колягина, М.А. Бан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>товой, Г.В. Бельтюков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С.И. Волковой, С.В. Степано</w:t>
            </w:r>
            <w:r w:rsidRPr="00FD56B1">
              <w:rPr>
                <w:rFonts w:ascii="Times New Roman" w:hAnsi="Times New Roman" w:cs="Times New Roman"/>
                <w:sz w:val="24"/>
                <w:szCs w:val="24"/>
              </w:rPr>
              <w:t xml:space="preserve">вой «Математика. 1 -4 классы» </w:t>
            </w:r>
          </w:p>
          <w:p w:rsidR="00071E67" w:rsidRPr="000C593C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8E31C8" w:rsidRDefault="00071E67" w:rsidP="00071E6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развитие младших школьников; -освоение начальных математических знаний;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интереса к математике, стремление использовать математические знания в повседневной жизни;</w:t>
            </w:r>
          </w:p>
          <w:p w:rsidR="00071E67" w:rsidRDefault="00071E67" w:rsidP="00071E67">
            <w:pPr>
              <w:pStyle w:val="a5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привитие умений и качеств, необходимых человеку XXI века.</w:t>
            </w:r>
          </w:p>
          <w:p w:rsidR="00071E67" w:rsidRPr="008E31C8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1E67" w:rsidRPr="008E31C8" w:rsidRDefault="00071E67" w:rsidP="00F13BA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определяет ряд </w:t>
            </w:r>
            <w:r w:rsidRPr="008E3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задач, 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которых направлено на 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достижение ос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новных целей начального математического образования: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элементов самостоятельной интеллектуальной деятельности на ос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отношения);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основ логического, знаково-символического и алгоритмического мышления; -развитие пространственного воображения;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математической речи;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системы начальных математических знаний и умение их применять для решения учебно-познавательных и практических задач;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умения вести поиск информации и работать с ней;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первоначальных представлений о компьютерной грамотности;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познавательных способностей;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 стремления к расширению математических знаний;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критичности мышления;</w:t>
            </w:r>
          </w:p>
          <w:p w:rsidR="00071E67" w:rsidRPr="008E31C8" w:rsidRDefault="00071E67" w:rsidP="00071E67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умений аргументированно обосновывать и отстаивать высказанное сужде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ние, оценивать и принимать суждения других.</w:t>
            </w:r>
          </w:p>
          <w:p w:rsidR="00071E67" w:rsidRPr="001F0463" w:rsidRDefault="00071E67" w:rsidP="00F13B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Default="00071E67" w:rsidP="00F13BA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</w:t>
            </w: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часа в год при 4 часах в неделю (33 учебные недели).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071E67" w:rsidRPr="008E31C8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3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концу первого класса учащийся </w:t>
            </w:r>
            <w:r w:rsidRPr="008E3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научится: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назвать числа от 0 до 20; называть и обозначать действия сложения и вычитания;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результаты сложения чисел в пределах 10 и соответствующие случаи вы</w:t>
            </w: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читания;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результаты сложения чисел в пределах 20 и соответствующие случаи вы</w:t>
            </w: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читания;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оценивать количество предметов числом и проверять результат подсчетом в преде</w:t>
            </w: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лах 20;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вести счет как в прямом, так и в обратном порядке в пределах 20;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записывать и сравнивать числа в пределах 20;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значение числового выражения в 1-2 действия в пределах 20 (без скобок);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проводить измерение длины отрезка и длины ломаной;</w:t>
            </w:r>
          </w:p>
          <w:p w:rsidR="00071E67" w:rsidRPr="00AA157F" w:rsidRDefault="00071E67" w:rsidP="00071E6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57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отрезок заданной длины.</w:t>
            </w:r>
          </w:p>
          <w:p w:rsidR="00071E67" w:rsidRPr="001F0463" w:rsidRDefault="00071E67" w:rsidP="00F13BA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Предмет - музыка</w:t>
      </w: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02540B" w:rsidRDefault="00071E67" w:rsidP="00F13BA6">
            <w:pPr>
              <w:suppressAutoHyphens/>
              <w:autoSpaceDE w:val="0"/>
              <w:autoSpaceDN w:val="0"/>
              <w:adjustRightInd w:val="0"/>
              <w:ind w:right="1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2540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Федеральный  государственный образовательный стандарт начального общего образования (</w:t>
            </w:r>
            <w:r w:rsidRPr="0002540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утвержден приказом Министерства образования и науки Российской Федерации от 06.10.2009г. № 373).</w:t>
            </w:r>
          </w:p>
          <w:p w:rsidR="00071E67" w:rsidRPr="000C593C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     Рабочая программа разработана с учётом примерной  программы к завершённой предметной линии учебников по  музыке для 1-4 классов под редакцией Е.Д.Критской,  Г.П.Сергеевой,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Шмагиной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, М., Просвещение, 2011г.,  и ориентирована на использование учебника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«Музыка. 1 </w:t>
            </w:r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класс»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Е.Д.Критская,  Г.П.Сергеева,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М: «Просвещение» 2012г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«Музыка. 1</w:t>
            </w:r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класс»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 Е.Д.Критская,  Г.П.Сергеева,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Т.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2540B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r w:rsidRPr="0002540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 М: «Просвещение» 2012г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67089F" w:rsidRDefault="00071E67" w:rsidP="00071E67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музыкальной культуры через эмоциональное восприятие музыки;</w:t>
            </w:r>
          </w:p>
          <w:p w:rsidR="00071E67" w:rsidRPr="0067089F" w:rsidRDefault="00071E67" w:rsidP="00071E67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      </w:r>
          </w:p>
          <w:p w:rsidR="00071E67" w:rsidRPr="0067089F" w:rsidRDefault="00071E67" w:rsidP="00071E67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071E67" w:rsidRPr="0067089F" w:rsidRDefault="00071E67" w:rsidP="00071E67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обогащение знаний о музыкальном искусстве;</w:t>
            </w:r>
          </w:p>
          <w:p w:rsidR="00071E67" w:rsidRPr="0067089F" w:rsidRDefault="00071E67" w:rsidP="00071E67">
            <w:pPr>
              <w:numPr>
                <w:ilvl w:val="0"/>
                <w:numId w:val="14"/>
              </w:numPr>
              <w:tabs>
                <w:tab w:val="num" w:pos="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 w:rsidR="00071E67" w:rsidRPr="0067089F" w:rsidRDefault="00071E67" w:rsidP="00F13B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1E67" w:rsidRPr="0067089F" w:rsidRDefault="00071E67" w:rsidP="00071E67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эмоционально-осознанного отношения к музыкальным произведениям;</w:t>
            </w:r>
          </w:p>
          <w:p w:rsidR="00071E67" w:rsidRPr="0067089F" w:rsidRDefault="00071E67" w:rsidP="00071E67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понимание их жизненного и духовно-нравственного содержания;</w:t>
            </w:r>
          </w:p>
          <w:p w:rsidR="00071E67" w:rsidRPr="0067089F" w:rsidRDefault="00071E67" w:rsidP="00071E67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освоение музыкальных жанров – простых (песня, танец, марш) и более сложных (опера, балет, симфония, музыка из кинофильмов);</w:t>
            </w:r>
          </w:p>
          <w:p w:rsidR="00071E67" w:rsidRPr="0067089F" w:rsidRDefault="00071E67" w:rsidP="00071E67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музыкального языка;</w:t>
            </w:r>
          </w:p>
          <w:p w:rsidR="00071E67" w:rsidRPr="0067089F" w:rsidRDefault="00071E67" w:rsidP="00F13B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89F">
              <w:rPr>
                <w:rFonts w:ascii="Times New Roman" w:hAnsi="Times New Roman" w:cs="Times New Roman"/>
                <w:sz w:val="24"/>
                <w:szCs w:val="24"/>
              </w:rPr>
      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</w:t>
            </w:r>
          </w:p>
          <w:p w:rsidR="00071E67" w:rsidRPr="000C593C" w:rsidRDefault="00071E67" w:rsidP="00F13B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ind w:left="1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Pr="00D40FA8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</w:t>
            </w:r>
            <w:r w:rsidRPr="0002540B">
              <w:rPr>
                <w:rFonts w:ascii="Times New Roman" w:hAnsi="Times New Roman" w:cs="Times New Roman"/>
                <w:sz w:val="24"/>
                <w:szCs w:val="24"/>
              </w:rPr>
              <w:t>1 час в неделю (35 часов в год)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развитие устойчивого интереса к  музыкальным  занятиям;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побуждение  эмоционального отклика  на  музыку  разных  жанров;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развитие  умений  учащихся  воспринимать  музыкальные   произведения с ярко выраженным  жизненным  содержанием, определение их  характера  и настроения;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 xml:space="preserve">формирование  навыков  выражения  своего  отношения  </w:t>
            </w:r>
            <w:r w:rsidRPr="00035F6C">
              <w:rPr>
                <w:rStyle w:val="a9"/>
                <w:sz w:val="24"/>
                <w:szCs w:val="24"/>
              </w:rPr>
              <w:lastRenderedPageBreak/>
              <w:t>музыке  в  слове (эмоциональный словарь), пластике, а  так же, мимике;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развитие певческих  умений и навыков  (координации  между слухом и голосом, выработка унисона,  кантилены,  спокойного дыхания),  выразительное  исполнение песен;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развитие  умений  откликаться  на  музыку  с  помощью   простейших   движений и пластического интонирования,   драматизация  пьес  программного характера.</w:t>
            </w:r>
          </w:p>
          <w:p w:rsidR="00071E67" w:rsidRPr="00035F6C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Style w:val="a9"/>
                <w:i w:val="0"/>
                <w:iCs w:val="0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формирование  навыков  элементарного  музицирования   на  простейших инструментах;</w:t>
            </w:r>
          </w:p>
          <w:p w:rsidR="00071E67" w:rsidRPr="00D40FA8" w:rsidRDefault="00071E67" w:rsidP="00071E67">
            <w:pPr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F6C">
              <w:rPr>
                <w:rStyle w:val="a9"/>
                <w:sz w:val="24"/>
                <w:szCs w:val="24"/>
              </w:rPr>
              <w:t>освоение  элементов  музыкальной   грамоты  как  средство  осознания музыкальной речи.</w:t>
            </w: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071E67" w:rsidRPr="00221DAA" w:rsidRDefault="00071E67" w:rsidP="00071E67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Предмет – окружающий мир</w:t>
      </w: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(2009 года), Примерная программа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по окружающему миру для образовательных учреждений с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языком обучения и программа</w:t>
            </w: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автора А.А. Плешакова «Окружающий мир. 1-4 классы» </w:t>
            </w:r>
          </w:p>
          <w:p w:rsidR="00071E67" w:rsidRPr="000C593C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9724E2" w:rsidRDefault="00071E67" w:rsidP="00F13B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курса «Окружающий мир» в начальной школе направлено на достижение следующих </w:t>
            </w:r>
            <w:r w:rsidRPr="0097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целей:</w:t>
            </w:r>
          </w:p>
          <w:p w:rsidR="00071E67" w:rsidRPr="009724E2" w:rsidRDefault="00071E67" w:rsidP="00071E6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 личного опыта общения с людьми и природой;</w:t>
            </w:r>
          </w:p>
          <w:p w:rsidR="00071E67" w:rsidRPr="009724E2" w:rsidRDefault="00071E67" w:rsidP="00071E67">
            <w:pPr>
              <w:pStyle w:val="a5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духовно-нравственное развитие и воспитание личности гражданина России в услови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ях культурного и конфессионального многообразия российского общества.</w:t>
            </w:r>
          </w:p>
          <w:p w:rsidR="00071E67" w:rsidRPr="009724E2" w:rsidRDefault="00071E67" w:rsidP="00F13BA6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Основными </w:t>
            </w:r>
            <w:r w:rsidRPr="0097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задачами 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содержания курса являются:</w:t>
            </w:r>
          </w:p>
          <w:p w:rsidR="00071E67" w:rsidRPr="009724E2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071E67" w:rsidRPr="009724E2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осознание ребёнком ценности, целостности и многообразия окружающего мира, сво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его места в нём;</w:t>
            </w:r>
          </w:p>
          <w:p w:rsidR="00071E67" w:rsidRPr="009724E2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071E67" w:rsidRPr="009724E2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формирование психологической культуры и компетенции для обеспечения эффек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тивного и безопасного взаимодействия в социуме.</w:t>
            </w:r>
          </w:p>
          <w:p w:rsidR="00071E67" w:rsidRPr="00221DAA" w:rsidRDefault="00071E67" w:rsidP="00F13B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Pr="009724E2" w:rsidRDefault="00071E67" w:rsidP="00F13B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</w:t>
            </w: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часов (33 учебные недели по 2 часа в неделю).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выпускнику)</w:t>
            </w:r>
          </w:p>
        </w:tc>
        <w:tc>
          <w:tcPr>
            <w:tcW w:w="7512" w:type="dxa"/>
          </w:tcPr>
          <w:p w:rsidR="00071E67" w:rsidRPr="009724E2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2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результате изучения окружающего мира первоклассники </w:t>
            </w:r>
            <w:r w:rsidRPr="00972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научатся: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неживую и живую природу; растения дикорастущие и культурные; де</w:t>
            </w: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ревья, кустарники, травы; животных диких и домашних; насекомых, рыб, птиц;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распознавать основные признаки времён года; некоторые </w:t>
            </w: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охраняемые растения и животных своей местности;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приводить примеры представителей разных групп растений (дикорастущих и куль</w:t>
            </w: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турных, хвойных и лиственных деревьев, кустарников и трав), животных;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характеризовать признаки времён года;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значение используемых условных знаков (в учебнике, в рабочей тетради дорожных знаков и др.);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факты экологического неблагополучия в окружающей среде;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правила поведения в природе;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свой адрес в мире и в своём населённом пункте;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виды транспорта; наиболее распространённые профессии;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</w:t>
            </w:r>
          </w:p>
          <w:p w:rsidR="00071E67" w:rsidRPr="00D84F14" w:rsidRDefault="00071E67" w:rsidP="00071E67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называть имена и отчества родителей; основные формы приветствия, просьбы, бла</w:t>
            </w:r>
            <w:r w:rsidRPr="00D84F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годарности, извинения, прощания; знать о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общественных местах</w:t>
            </w:r>
          </w:p>
          <w:p w:rsidR="00071E67" w:rsidRPr="000D7608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071E67" w:rsidRPr="00703343" w:rsidRDefault="00071E67" w:rsidP="00071E67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Предмет – русский язык</w:t>
      </w: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703343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стандарта начального общего образования по русскому языку, Примерной программы начального общего образования по русскому языку для образова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учреждений с русским языком обучения и программы общеобразовательных учре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ждений «Русский язык. 1-4 классы» (авторы В.Г. Горецкий, В. П. Канакина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533487" w:rsidRDefault="00071E67" w:rsidP="00F13BA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целями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блока «Русский язык. Обучение письму» являются: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элементарного графического навыка;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0"/>
              </w:numPr>
              <w:tabs>
                <w:tab w:val="left" w:pos="7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речевых умений, обогащение и активизация словаря;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осуществление грамматико-орфографической пропедевтики.</w:t>
            </w:r>
          </w:p>
          <w:p w:rsidR="00071E67" w:rsidRPr="00533487" w:rsidRDefault="00071E67" w:rsidP="00F13BA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Обучение письму идёт параллельно с обучением чтению с учётом принципа координа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устной и письменной речи. Содержание обучения грамоте обеспечивает решение ос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новных задач трёх его периодов: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добукварного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(подготовительного),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букварного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(основно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го) и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послебукварного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(заключительного).</w:t>
            </w:r>
          </w:p>
          <w:p w:rsidR="00071E67" w:rsidRPr="00533487" w:rsidRDefault="00071E67" w:rsidP="00F13BA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Целями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изучения блока «Русский язык» являются: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817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850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71E67" w:rsidRPr="00533487" w:rsidRDefault="00071E67" w:rsidP="00F13BA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реализацию средствами предмета «Русский язык» основных задач образовательной области «Филология»: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54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первоначальных представлений о единстве и многообразии языково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го и культурного пространства России, о языке как основе национального самосознания;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5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5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умений;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5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и эстетических чувств;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творческой деятельности.</w:t>
            </w:r>
          </w:p>
          <w:p w:rsidR="00071E67" w:rsidRPr="00533487" w:rsidRDefault="00071E67" w:rsidP="00F13BA6">
            <w:pPr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практических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задач, 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решение которых обеспечит достиже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основных целей изучения предмета: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40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ка в соответствии с целями, задачами и условиями общения;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69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ва), морфологии и синтаксисе;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774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и письменные тексты;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19"/>
              </w:numPr>
              <w:tabs>
                <w:tab w:val="left" w:pos="817"/>
              </w:tabs>
              <w:ind w:left="20" w:right="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интереса к языку, стремления совершенствовать свою речь.</w:t>
            </w:r>
          </w:p>
          <w:p w:rsidR="00071E67" w:rsidRPr="00703343" w:rsidRDefault="00071E67" w:rsidP="00F13B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Pr="00533487" w:rsidRDefault="00071E67" w:rsidP="00F13BA6">
            <w:pPr>
              <w:widowControl w:val="0"/>
              <w:ind w:left="20" w:right="20" w:firstLine="54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 </w:t>
            </w:r>
            <w:r w:rsidRPr="0053348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165 часов в год при 5 часах в неделю (33 учебные недели).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071E67" w:rsidRPr="00533487" w:rsidRDefault="00071E67" w:rsidP="00F13BA6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К концу изучения блока «Русский язык. Обучение письму» учащиеся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9"/>
              </w:tabs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называть все звуки и буквы русского языка, осознавать их основные различия (звуки слышим и произносим, буквы видим и пишем);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6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вычленять отдельные звуки в словах, определять их последовательность;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звуки и буквы;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6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посадки, положения тетради, ручки в руке;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чётко, без искажений писать строчные и заглавные буквы, соединения, слова;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предложения, слова из потока речи;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93"/>
              </w:tabs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правильно списывать слова и предложения, написанные печатным и рукописным шрифтом.</w:t>
            </w:r>
          </w:p>
          <w:p w:rsidR="00071E67" w:rsidRPr="00533487" w:rsidRDefault="00071E67" w:rsidP="00F13BA6">
            <w:pPr>
              <w:ind w:left="23" w:firstLine="5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К концу изучения блока «Русский язык» учащиеся </w:t>
            </w:r>
            <w:r w:rsidRPr="00533487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 создавать короткие устные и письменные высказывания;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различать слово и предложение;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64"/>
              </w:tabs>
              <w:ind w:left="20" w:right="6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правильно называть буквы алфавита, располагать буквы и слова в алфавитном по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рядке;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правильно обозначать твёрдость и мягкость согласных звуков и звук [й’];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3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обнаруживать в словах изученные орфограммы;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59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правильно оформлять границы предложений: обозначать начало большой буквой, а конец - точкой;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3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обозначать пробелами границы слов;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3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писать большую букву в собственных именах;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64"/>
              </w:tabs>
              <w:ind w:left="20" w:righ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соблюдать основное правило переноса слов (по слогам, не оставляя и не перенося одну букву);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4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писать ударные слоги </w:t>
            </w:r>
            <w:r w:rsidRPr="0053348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жи-ши, ча-ща, чу-щу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27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писать слова с проверяемыми парными согласными на конце слова;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2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не употреблять ь в буквосочетаниях </w:t>
            </w:r>
            <w:r w:rsidRPr="0053348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чк, чн, нч, щн, нщ</w:t>
            </w: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32"/>
              </w:tabs>
              <w:ind w:left="2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списывать текст и писать текст под диктовку учителя.</w:t>
            </w:r>
          </w:p>
          <w:p w:rsidR="00071E67" w:rsidRPr="00533487" w:rsidRDefault="00071E67" w:rsidP="00071E67">
            <w:pPr>
              <w:widowControl w:val="0"/>
              <w:numPr>
                <w:ilvl w:val="0"/>
                <w:numId w:val="21"/>
              </w:numPr>
              <w:tabs>
                <w:tab w:val="left" w:pos="718"/>
              </w:tabs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87">
              <w:rPr>
                <w:rFonts w:ascii="Times New Roman" w:hAnsi="Times New Roman" w:cs="Times New Roman"/>
                <w:sz w:val="24"/>
                <w:szCs w:val="24"/>
              </w:rPr>
              <w:t>писать безударные гласные, проверяемые ударением, в двусложных словах.</w:t>
            </w:r>
          </w:p>
          <w:p w:rsidR="00071E67" w:rsidRPr="000D7608" w:rsidRDefault="00071E67" w:rsidP="00F13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071E67" w:rsidRPr="00C30862" w:rsidRDefault="00071E67" w:rsidP="00071E67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Предмет - технология</w:t>
      </w:r>
    </w:p>
    <w:p w:rsidR="00071E67" w:rsidRPr="00423E46" w:rsidRDefault="00071E67" w:rsidP="00071E6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1</w:t>
      </w:r>
      <w:r w:rsidRPr="00423E46">
        <w:rPr>
          <w:b/>
          <w:sz w:val="24"/>
          <w:szCs w:val="24"/>
        </w:rPr>
        <w:t xml:space="preserve"> класс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7512"/>
      </w:tblGrid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512" w:type="dxa"/>
          </w:tcPr>
          <w:p w:rsidR="00071E67" w:rsidRPr="00FA7626" w:rsidRDefault="00071E67" w:rsidP="00F13BA6">
            <w:pPr>
              <w:ind w:left="20" w:right="2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начального общего образова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Концепции духовно-нравственного развития и воспитания личности гражданина России, планируемых результатов начального общего образования и авторской программы Н.И. Ро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говцевой, Н.В. Богдановой, И,П. Фрейтаг, И.В. Добромысловой, И.В. Шипиловой «Техноло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гия. 1-4 классы».</w:t>
            </w:r>
          </w:p>
          <w:p w:rsidR="00071E67" w:rsidRPr="000C593C" w:rsidRDefault="00071E67" w:rsidP="00F13BA6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Реализуемый  УМК</w:t>
            </w:r>
          </w:p>
        </w:tc>
        <w:tc>
          <w:tcPr>
            <w:tcW w:w="7512" w:type="dxa"/>
          </w:tcPr>
          <w:p w:rsidR="00071E67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УМК «Школа России»,</w:t>
            </w:r>
          </w:p>
          <w:p w:rsidR="00071E67" w:rsidRPr="009D1A09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512" w:type="dxa"/>
          </w:tcPr>
          <w:p w:rsidR="00071E67" w:rsidRPr="00FA7626" w:rsidRDefault="00071E67" w:rsidP="00F13BA6">
            <w:pPr>
              <w:ind w:left="23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«Технология»: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697"/>
              </w:tabs>
              <w:ind w:left="23"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приобретение личного опыта как основы познания;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11"/>
              </w:tabs>
              <w:ind w:left="23" w:right="20"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практической преобразовательной деятельно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 основе овладения технологическими знаниями, технико-технологическими умениями и проектной деятельностью;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26"/>
              </w:tabs>
              <w:ind w:left="23" w:right="20"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071E67" w:rsidRPr="00FA7626" w:rsidRDefault="00071E67" w:rsidP="00F13BA6">
            <w:pPr>
              <w:ind w:left="23"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E6762A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 основных</w:t>
            </w:r>
            <w:r w:rsidRPr="00FA7626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задач,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 решаемых при изучении курса «Технология» выделяются: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59"/>
              </w:tabs>
              <w:ind w:left="23" w:right="20"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отражённого в материальной культуре;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11"/>
              </w:tabs>
              <w:ind w:left="23" w:right="20" w:firstLine="4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формирование идентичности гражданина России в поликультурном многонациональ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обществе на основе знакомства с ремёслами других народов России; развитие способ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к равноправному сотрудничеству на основе уважения личности другого человека; вос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питание толерантности к мнениям и позициям других;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21"/>
              </w:tabs>
              <w:spacing w:line="250" w:lineRule="exact"/>
              <w:ind w:left="20" w:righ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мира, материальной и духовной культуры как про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дукта творческой предметно-преобразующей деятельности человека; осмысление духовно- психологического содержания предметного мира и его единства с миром природы;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769"/>
              </w:tabs>
              <w:spacing w:line="250" w:lineRule="exact"/>
              <w:ind w:left="20" w:righ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мотивов, инициативности, любознательности и познава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интересов на основе связи трудового и технологического образования с жизненным опытом и системой ценностей ребенка;</w:t>
            </w:r>
          </w:p>
          <w:p w:rsidR="00071E67" w:rsidRPr="00FA7626" w:rsidRDefault="00071E67" w:rsidP="00071E67">
            <w:pPr>
              <w:numPr>
                <w:ilvl w:val="0"/>
                <w:numId w:val="22"/>
              </w:numPr>
              <w:tabs>
                <w:tab w:val="left" w:pos="697"/>
              </w:tabs>
              <w:spacing w:line="250" w:lineRule="exact"/>
              <w:ind w:lef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>формирование на основе овладения культурой проектной деятельности:</w:t>
            </w:r>
          </w:p>
          <w:p w:rsidR="00071E67" w:rsidRPr="00FA7626" w:rsidRDefault="00071E67" w:rsidP="00071E67">
            <w:pPr>
              <w:numPr>
                <w:ilvl w:val="1"/>
                <w:numId w:val="22"/>
              </w:numPr>
              <w:tabs>
                <w:tab w:val="left" w:pos="908"/>
              </w:tabs>
              <w:spacing w:line="250" w:lineRule="exact"/>
              <w:ind w:left="20" w:righ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плана деятельности </w:t>
            </w:r>
          </w:p>
          <w:p w:rsidR="00071E67" w:rsidRPr="00FA7626" w:rsidRDefault="00071E67" w:rsidP="00071E67">
            <w:pPr>
              <w:numPr>
                <w:ilvl w:val="1"/>
                <w:numId w:val="22"/>
              </w:numPr>
              <w:tabs>
                <w:tab w:val="left" w:pos="836"/>
              </w:tabs>
              <w:spacing w:line="250" w:lineRule="exact"/>
              <w:ind w:left="20" w:right="20"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626">
              <w:rPr>
                <w:rFonts w:ascii="Times New Roman" w:hAnsi="Times New Roman" w:cs="Times New Roman"/>
                <w:sz w:val="24"/>
                <w:szCs w:val="24"/>
              </w:rPr>
              <w:t xml:space="preserve">умений переносить освоенные в проектной деятельности теоретические знания о технологическом процессе в практику </w:t>
            </w:r>
            <w:r w:rsidRPr="00FA7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071E67" w:rsidRPr="00B12952" w:rsidRDefault="00071E67" w:rsidP="00071E67">
            <w:pPr>
              <w:numPr>
                <w:ilvl w:val="0"/>
                <w:numId w:val="23"/>
              </w:numPr>
              <w:tabs>
                <w:tab w:val="left" w:pos="836"/>
              </w:tabs>
              <w:spacing w:line="250" w:lineRule="exact"/>
              <w:ind w:left="20" w:right="8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952">
              <w:rPr>
                <w:rFonts w:ascii="Times New Roman" w:hAnsi="Times New Roman" w:cs="Times New Roman"/>
                <w:sz w:val="24"/>
                <w:szCs w:val="24"/>
              </w:rPr>
              <w:t>коммуникативных умений в процессе реализации проектной деятельности (</w:t>
            </w:r>
          </w:p>
          <w:p w:rsidR="00071E67" w:rsidRPr="00FA7626" w:rsidRDefault="00071E67" w:rsidP="00071E67">
            <w:pPr>
              <w:numPr>
                <w:ilvl w:val="0"/>
                <w:numId w:val="23"/>
              </w:numPr>
              <w:tabs>
                <w:tab w:val="left" w:pos="836"/>
              </w:tabs>
              <w:ind w:left="20" w:right="79" w:firstLine="54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</w:pPr>
            <w:r w:rsidRPr="00FA762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>первоначальных умений поиска, проверки необходимой информации, её передачи, преобразования, хранения информации, а также навыков использования компьютера;</w:t>
            </w:r>
          </w:p>
          <w:p w:rsidR="00071E67" w:rsidRPr="00FA7626" w:rsidRDefault="00071E67" w:rsidP="00071E67">
            <w:pPr>
              <w:numPr>
                <w:ilvl w:val="0"/>
                <w:numId w:val="23"/>
              </w:numPr>
              <w:tabs>
                <w:tab w:val="left" w:pos="836"/>
              </w:tabs>
              <w:ind w:left="20" w:right="79" w:firstLine="54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</w:pPr>
            <w:r w:rsidRPr="00FA762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>творческого потенциала личности в процессе изготовления изделий и реализации проектов.</w:t>
            </w:r>
          </w:p>
          <w:p w:rsidR="00071E67" w:rsidRPr="00C30862" w:rsidRDefault="00071E67" w:rsidP="00F13BA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Место 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в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плане</w:t>
            </w:r>
          </w:p>
        </w:tc>
        <w:tc>
          <w:tcPr>
            <w:tcW w:w="7512" w:type="dxa"/>
          </w:tcPr>
          <w:p w:rsidR="00071E67" w:rsidRPr="003953C4" w:rsidRDefault="00071E67" w:rsidP="00F13BA6">
            <w:pPr>
              <w:ind w:right="20" w:firstLine="54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отводится </w:t>
            </w:r>
            <w:r w:rsidRPr="003953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"/>
              </w:rPr>
              <w:t>1 час в неделю. Курс рассчитан на 33 часа (33 учебные недели).</w:t>
            </w:r>
          </w:p>
          <w:p w:rsidR="00071E67" w:rsidRPr="00C30862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071E67" w:rsidTr="00F13BA6">
        <w:tc>
          <w:tcPr>
            <w:tcW w:w="2836" w:type="dxa"/>
          </w:tcPr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>(требования к</w:t>
            </w:r>
          </w:p>
          <w:p w:rsidR="00071E67" w:rsidRPr="000C593C" w:rsidRDefault="00071E67" w:rsidP="00F13B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593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выпускнику)</w:t>
            </w:r>
          </w:p>
        </w:tc>
        <w:tc>
          <w:tcPr>
            <w:tcW w:w="7512" w:type="dxa"/>
          </w:tcPr>
          <w:p w:rsidR="00071E67" w:rsidRPr="006E1EE2" w:rsidRDefault="00071E67" w:rsidP="00F13BA6">
            <w:pPr>
              <w:spacing w:line="250" w:lineRule="exac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курса «Технологии» первоклассник</w:t>
            </w:r>
            <w:r w:rsidRPr="006E1EE2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научится: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организовывать свое рабочее место в зависимости от вида работы, выполнять дос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тупные действия по самообслуживанию и доступные виды домашнего труда;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766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проводить доступные исследования новых материалов с целью выявления их худо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жественно-технологических особенностей для дальнейшего их использования в собствен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художественно-творческой деятельности;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800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осуществлять доступный информационный, практический поиск и открытие нового художественно-технологического знания;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677"/>
              </w:tabs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выполнять разметку деталей изделия по шаблону;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810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отбирать и выстраивать оптимальную технологическую последовательность реали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собственного или предложенного учителем замысла;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824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 художественной задачей;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834"/>
              </w:tabs>
              <w:spacing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использовать для творческих работ различные виды бумаги и картона, природный материал, ткани и нитки растительного и животного происхождения, выполнять подвижное и неподвижное соединение деталей изделия;</w:t>
            </w:r>
          </w:p>
          <w:p w:rsidR="00071E67" w:rsidRPr="006E1EE2" w:rsidRDefault="00071E67" w:rsidP="00071E67">
            <w:pPr>
              <w:numPr>
                <w:ilvl w:val="0"/>
                <w:numId w:val="24"/>
              </w:numPr>
              <w:tabs>
                <w:tab w:val="left" w:pos="0"/>
                <w:tab w:val="left" w:pos="829"/>
              </w:tabs>
              <w:spacing w:after="240" w:line="250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EE2">
              <w:rPr>
                <w:rFonts w:ascii="Times New Roman" w:hAnsi="Times New Roman" w:cs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информацией в сети Интернет, а также познакомиться с доступными способами её по</w:t>
            </w:r>
            <w:r w:rsidRPr="006E1EE2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лучения, хранения, переработки.</w:t>
            </w:r>
          </w:p>
          <w:p w:rsidR="00071E67" w:rsidRPr="00C30862" w:rsidRDefault="00071E67" w:rsidP="00071E67">
            <w:pPr>
              <w:pStyle w:val="70"/>
              <w:numPr>
                <w:ilvl w:val="0"/>
                <w:numId w:val="24"/>
              </w:numPr>
              <w:shd w:val="clear" w:color="auto" w:fill="auto"/>
              <w:tabs>
                <w:tab w:val="left" w:pos="798"/>
              </w:tabs>
              <w:spacing w:after="568"/>
              <w:ind w:left="20" w:right="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1E67" w:rsidRPr="00067177" w:rsidRDefault="00071E67" w:rsidP="00071E67">
      <w:pPr>
        <w:pStyle w:val="a3"/>
        <w:rPr>
          <w:b/>
          <w:sz w:val="28"/>
          <w:szCs w:val="28"/>
        </w:rPr>
      </w:pPr>
    </w:p>
    <w:p w:rsidR="00071E67" w:rsidRDefault="00071E67" w:rsidP="00071E67"/>
    <w:p w:rsidR="00C608E0" w:rsidRDefault="00C608E0">
      <w:bookmarkStart w:id="0" w:name="_GoBack"/>
      <w:bookmarkEnd w:id="0"/>
    </w:p>
    <w:sectPr w:rsidR="00C608E0" w:rsidSect="000C59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84A8F2"/>
    <w:lvl w:ilvl="0">
      <w:numFmt w:val="bullet"/>
      <w:lvlText w:val="*"/>
      <w:lvlJc w:val="left"/>
    </w:lvl>
  </w:abstractNum>
  <w:abstractNum w:abstractNumId="1">
    <w:nsid w:val="03AE5CE1"/>
    <w:multiLevelType w:val="multilevel"/>
    <w:tmpl w:val="CFA0C4FE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CE4EE5"/>
    <w:multiLevelType w:val="hybridMultilevel"/>
    <w:tmpl w:val="C764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6B96"/>
    <w:multiLevelType w:val="hybridMultilevel"/>
    <w:tmpl w:val="6554BB08"/>
    <w:lvl w:ilvl="0" w:tplc="1A881C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77F9"/>
    <w:multiLevelType w:val="hybridMultilevel"/>
    <w:tmpl w:val="A928F2A6"/>
    <w:lvl w:ilvl="0" w:tplc="0419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5">
    <w:nsid w:val="133B7479"/>
    <w:multiLevelType w:val="multilevel"/>
    <w:tmpl w:val="1206C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5B2A4E"/>
    <w:multiLevelType w:val="hybridMultilevel"/>
    <w:tmpl w:val="61E86270"/>
    <w:lvl w:ilvl="0" w:tplc="1A881CE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06535"/>
    <w:multiLevelType w:val="hybridMultilevel"/>
    <w:tmpl w:val="BB3A4A84"/>
    <w:lvl w:ilvl="0" w:tplc="1A881CE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827076"/>
    <w:multiLevelType w:val="multilevel"/>
    <w:tmpl w:val="434651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0462292"/>
    <w:multiLevelType w:val="hybridMultilevel"/>
    <w:tmpl w:val="DAA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7C4B"/>
    <w:multiLevelType w:val="hybridMultilevel"/>
    <w:tmpl w:val="2E6432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81A7786"/>
    <w:multiLevelType w:val="multilevel"/>
    <w:tmpl w:val="501E004A"/>
    <w:lvl w:ilvl="0">
      <w:start w:val="1"/>
      <w:numFmt w:val="bullet"/>
      <w:lvlText w:val="-"/>
      <w:lvlJc w:val="left"/>
      <w:pPr>
        <w:ind w:left="142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12">
    <w:nsid w:val="39C32D9B"/>
    <w:multiLevelType w:val="hybridMultilevel"/>
    <w:tmpl w:val="E23A8D66"/>
    <w:lvl w:ilvl="0" w:tplc="46EC41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50AD1"/>
    <w:multiLevelType w:val="multilevel"/>
    <w:tmpl w:val="3E1E89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723BD"/>
    <w:multiLevelType w:val="hybridMultilevel"/>
    <w:tmpl w:val="678E0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80060"/>
    <w:multiLevelType w:val="hybridMultilevel"/>
    <w:tmpl w:val="0578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B4152"/>
    <w:multiLevelType w:val="hybridMultilevel"/>
    <w:tmpl w:val="4008F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A2A1C"/>
    <w:multiLevelType w:val="hybridMultilevel"/>
    <w:tmpl w:val="6A5809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5D5146E5"/>
    <w:multiLevelType w:val="hybridMultilevel"/>
    <w:tmpl w:val="182A8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707F6"/>
    <w:multiLevelType w:val="hybridMultilevel"/>
    <w:tmpl w:val="922C3758"/>
    <w:lvl w:ilvl="0" w:tplc="041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0">
    <w:nsid w:val="70C3300B"/>
    <w:multiLevelType w:val="multilevel"/>
    <w:tmpl w:val="C3124664"/>
    <w:lvl w:ilvl="0">
      <w:start w:val="4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6E4921"/>
    <w:multiLevelType w:val="multilevel"/>
    <w:tmpl w:val="1206C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970568"/>
    <w:multiLevelType w:val="multilevel"/>
    <w:tmpl w:val="3DB601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DF19EF"/>
    <w:multiLevelType w:val="hybridMultilevel"/>
    <w:tmpl w:val="1BFC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8">
    <w:abstractNumId w:val="19"/>
  </w:num>
  <w:num w:numId="9">
    <w:abstractNumId w:val="4"/>
  </w:num>
  <w:num w:numId="10">
    <w:abstractNumId w:val="1"/>
  </w:num>
  <w:num w:numId="11">
    <w:abstractNumId w:val="15"/>
  </w:num>
  <w:num w:numId="12">
    <w:abstractNumId w:val="9"/>
  </w:num>
  <w:num w:numId="13">
    <w:abstractNumId w:val="1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3"/>
  </w:num>
  <w:num w:numId="18">
    <w:abstractNumId w:val="2"/>
  </w:num>
  <w:num w:numId="19">
    <w:abstractNumId w:val="11"/>
  </w:num>
  <w:num w:numId="20">
    <w:abstractNumId w:val="16"/>
  </w:num>
  <w:num w:numId="21">
    <w:abstractNumId w:val="8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09"/>
    <w:rsid w:val="00071E67"/>
    <w:rsid w:val="000D7608"/>
    <w:rsid w:val="00423E46"/>
    <w:rsid w:val="00494A20"/>
    <w:rsid w:val="00710688"/>
    <w:rsid w:val="007F5103"/>
    <w:rsid w:val="009732FB"/>
    <w:rsid w:val="009D1A09"/>
    <w:rsid w:val="00B01173"/>
    <w:rsid w:val="00B73889"/>
    <w:rsid w:val="00C570D8"/>
    <w:rsid w:val="00C608E0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09"/>
    <w:pPr>
      <w:spacing w:after="0" w:line="240" w:lineRule="auto"/>
    </w:pPr>
  </w:style>
  <w:style w:type="table" w:styleId="a4">
    <w:name w:val="Table Grid"/>
    <w:basedOn w:val="a1"/>
    <w:uiPriority w:val="59"/>
    <w:rsid w:val="009D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9D1A09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D1A09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1A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9D1A0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9D1A09"/>
    <w:rPr>
      <w:rFonts w:ascii="Arial" w:hAnsi="Arial" w:cs="Arial"/>
      <w:spacing w:val="60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9D1A09"/>
    <w:pPr>
      <w:shd w:val="clear" w:color="auto" w:fill="FFFFFF"/>
      <w:spacing w:before="240" w:after="0"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D1A09"/>
  </w:style>
  <w:style w:type="character" w:customStyle="1" w:styleId="Bodytext7">
    <w:name w:val="Body text (7)_"/>
    <w:basedOn w:val="a0"/>
    <w:link w:val="Bodytext71"/>
    <w:uiPriority w:val="99"/>
    <w:rsid w:val="009D1A09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Bodytext7NotBold">
    <w:name w:val="Body text (7) + Not Bold"/>
    <w:aliases w:val="Not Italic"/>
    <w:basedOn w:val="Bodytext7"/>
    <w:uiPriority w:val="99"/>
    <w:rsid w:val="009D1A09"/>
    <w:rPr>
      <w:rFonts w:ascii="Arial" w:hAnsi="Arial" w:cs="Arial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9D1A09"/>
    <w:pPr>
      <w:shd w:val="clear" w:color="auto" w:fill="FFFFFF"/>
      <w:spacing w:after="0" w:line="226" w:lineRule="exac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7ArialUnicodeMS">
    <w:name w:val="Основной текст (7) + Arial Unicode MS"/>
    <w:aliases w:val="11,5 pt,Полужирный,Не курсив,Малые прописные,Основной текст (12) + Tahoma,10,Основной текст (10) + 10,Основной текст (20) + Arial,Не полужирный,Основной текст (10) + Arial Unicode MS"/>
    <w:basedOn w:val="a0"/>
    <w:rsid w:val="007F5103"/>
    <w:rPr>
      <w:rFonts w:ascii="Arial Unicode MS" w:eastAsia="Arial Unicode MS" w:hAnsi="Arial Unicode MS" w:cs="Arial Unicode MS"/>
      <w:smallCap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7F510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5103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8">
    <w:name w:val="Основной текст_"/>
    <w:basedOn w:val="a0"/>
    <w:link w:val="2"/>
    <w:locked/>
    <w:rsid w:val="007F5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7F5103"/>
    <w:pPr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Основной текст1"/>
    <w:basedOn w:val="a8"/>
    <w:rsid w:val="007F51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7F510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F5103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0">
    <w:name w:val="Основной текст (2)"/>
    <w:basedOn w:val="a0"/>
    <w:rsid w:val="007F510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1">
    <w:name w:val="Основной текст (2) + Полужирный"/>
    <w:basedOn w:val="a0"/>
    <w:rsid w:val="007F510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2">
    <w:name w:val="Основной текст (12)_"/>
    <w:basedOn w:val="a0"/>
    <w:link w:val="120"/>
    <w:locked/>
    <w:rsid w:val="007F51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F510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2Candara">
    <w:name w:val="Основной текст (12) + Candara"/>
    <w:aliases w:val="12 pt,Курсив,Интервал 0 pt,Основной текст (9) + 10 pt"/>
    <w:basedOn w:val="a0"/>
    <w:rsid w:val="007F5103"/>
    <w:rPr>
      <w:rFonts w:ascii="Arial" w:eastAsia="Arial" w:hAnsi="Arial" w:cs="Arial" w:hint="default"/>
      <w:i/>
      <w:iCs/>
      <w:sz w:val="21"/>
      <w:szCs w:val="21"/>
      <w:shd w:val="clear" w:color="auto" w:fill="FFFFFF"/>
    </w:rPr>
  </w:style>
  <w:style w:type="character" w:styleId="a9">
    <w:name w:val="Emphasis"/>
    <w:basedOn w:val="a0"/>
    <w:qFormat/>
    <w:rsid w:val="00071E67"/>
    <w:rPr>
      <w:rFonts w:ascii="Times New Roman" w:hAnsi="Times New Roman" w:cs="Times New Roman" w:hint="default"/>
      <w:i/>
      <w:iCs/>
    </w:rPr>
  </w:style>
  <w:style w:type="character" w:customStyle="1" w:styleId="aa">
    <w:name w:val="Основной текст + Полужирный"/>
    <w:basedOn w:val="a8"/>
    <w:rsid w:val="00071E6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_"/>
    <w:basedOn w:val="a0"/>
    <w:locked/>
    <w:rsid w:val="00071E67"/>
    <w:rPr>
      <w:rFonts w:ascii="Arial" w:eastAsia="Arial" w:hAnsi="Arial" w:cs="Arial"/>
      <w:b/>
      <w:bCs/>
      <w:shd w:val="clear" w:color="auto" w:fill="FFFFFF"/>
    </w:rPr>
  </w:style>
  <w:style w:type="character" w:customStyle="1" w:styleId="ab">
    <w:name w:val="Основной текст + Курсив"/>
    <w:basedOn w:val="a8"/>
    <w:rsid w:val="00071E6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71E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E67"/>
    <w:pPr>
      <w:shd w:val="clear" w:color="auto" w:fill="FFFFFF"/>
      <w:spacing w:after="0" w:line="254" w:lineRule="exact"/>
      <w:ind w:firstLine="54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09"/>
    <w:pPr>
      <w:spacing w:after="0" w:line="240" w:lineRule="auto"/>
    </w:pPr>
  </w:style>
  <w:style w:type="table" w:styleId="a4">
    <w:name w:val="Table Grid"/>
    <w:basedOn w:val="a1"/>
    <w:uiPriority w:val="59"/>
    <w:rsid w:val="009D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uiPriority w:val="99"/>
    <w:rsid w:val="009D1A09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9D1A09"/>
    <w:pPr>
      <w:shd w:val="clear" w:color="auto" w:fill="FFFFFF"/>
      <w:spacing w:after="0" w:line="240" w:lineRule="atLeast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D1A09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rsid w:val="009D1A09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Spacing3pt">
    <w:name w:val="Body text + Spacing 3 pt"/>
    <w:basedOn w:val="1"/>
    <w:uiPriority w:val="99"/>
    <w:rsid w:val="009D1A09"/>
    <w:rPr>
      <w:rFonts w:ascii="Arial" w:hAnsi="Arial" w:cs="Arial"/>
      <w:spacing w:val="60"/>
      <w:sz w:val="20"/>
      <w:szCs w:val="20"/>
      <w:shd w:val="clear" w:color="auto" w:fill="FFFFFF"/>
    </w:rPr>
  </w:style>
  <w:style w:type="paragraph" w:styleId="a6">
    <w:name w:val="Body Text"/>
    <w:basedOn w:val="a"/>
    <w:link w:val="1"/>
    <w:uiPriority w:val="99"/>
    <w:rsid w:val="009D1A09"/>
    <w:pPr>
      <w:shd w:val="clear" w:color="auto" w:fill="FFFFFF"/>
      <w:spacing w:before="240" w:after="0" w:line="254" w:lineRule="exact"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uiPriority w:val="99"/>
    <w:semiHidden/>
    <w:rsid w:val="009D1A09"/>
  </w:style>
  <w:style w:type="character" w:customStyle="1" w:styleId="Bodytext7">
    <w:name w:val="Body text (7)_"/>
    <w:basedOn w:val="a0"/>
    <w:link w:val="Bodytext71"/>
    <w:uiPriority w:val="99"/>
    <w:rsid w:val="009D1A09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Bodytext7NotBold">
    <w:name w:val="Body text (7) + Not Bold"/>
    <w:aliases w:val="Not Italic"/>
    <w:basedOn w:val="Bodytext7"/>
    <w:uiPriority w:val="99"/>
    <w:rsid w:val="009D1A09"/>
    <w:rPr>
      <w:rFonts w:ascii="Arial" w:hAnsi="Arial" w:cs="Arial"/>
      <w:b w:val="0"/>
      <w:bCs w:val="0"/>
      <w:i w:val="0"/>
      <w:iCs w:val="0"/>
      <w:sz w:val="20"/>
      <w:szCs w:val="20"/>
      <w:shd w:val="clear" w:color="auto" w:fill="FFFFFF"/>
    </w:rPr>
  </w:style>
  <w:style w:type="paragraph" w:customStyle="1" w:styleId="Bodytext71">
    <w:name w:val="Body text (7)1"/>
    <w:basedOn w:val="a"/>
    <w:link w:val="Bodytext7"/>
    <w:uiPriority w:val="99"/>
    <w:rsid w:val="009D1A09"/>
    <w:pPr>
      <w:shd w:val="clear" w:color="auto" w:fill="FFFFFF"/>
      <w:spacing w:after="0" w:line="226" w:lineRule="exact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7ArialUnicodeMS">
    <w:name w:val="Основной текст (7) + Arial Unicode MS"/>
    <w:aliases w:val="11,5 pt,Полужирный,Не курсив,Малые прописные,Основной текст (12) + Tahoma,10,Основной текст (10) + 10,Основной текст (20) + Arial,Не полужирный,Основной текст (10) + Arial Unicode MS"/>
    <w:basedOn w:val="a0"/>
    <w:rsid w:val="007F5103"/>
    <w:rPr>
      <w:rFonts w:ascii="Arial Unicode MS" w:eastAsia="Arial Unicode MS" w:hAnsi="Arial Unicode MS" w:cs="Arial Unicode MS"/>
      <w:smallCaps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locked/>
    <w:rsid w:val="007F510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F5103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8">
    <w:name w:val="Основной текст_"/>
    <w:basedOn w:val="a0"/>
    <w:link w:val="2"/>
    <w:locked/>
    <w:rsid w:val="007F51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8"/>
    <w:rsid w:val="007F5103"/>
    <w:pPr>
      <w:shd w:val="clear" w:color="auto" w:fill="FFFFFF"/>
      <w:spacing w:after="0" w:line="250" w:lineRule="exact"/>
      <w:ind w:firstLine="540"/>
      <w:jc w:val="both"/>
    </w:pPr>
    <w:rPr>
      <w:rFonts w:ascii="Arial" w:eastAsia="Arial" w:hAnsi="Arial" w:cs="Arial"/>
      <w:sz w:val="20"/>
      <w:szCs w:val="20"/>
    </w:rPr>
  </w:style>
  <w:style w:type="character" w:customStyle="1" w:styleId="10">
    <w:name w:val="Основной текст1"/>
    <w:basedOn w:val="a8"/>
    <w:rsid w:val="007F5103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locked/>
    <w:rsid w:val="007F510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7F5103"/>
    <w:pPr>
      <w:shd w:val="clear" w:color="auto" w:fill="FFFFFF"/>
      <w:spacing w:after="0" w:line="264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0">
    <w:name w:val="Основной текст (2)"/>
    <w:basedOn w:val="a0"/>
    <w:rsid w:val="007F5103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21">
    <w:name w:val="Основной текст (2) + Полужирный"/>
    <w:basedOn w:val="a0"/>
    <w:rsid w:val="007F5103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2">
    <w:name w:val="Основной текст (12)_"/>
    <w:basedOn w:val="a0"/>
    <w:link w:val="120"/>
    <w:locked/>
    <w:rsid w:val="007F510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F5103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2Candara">
    <w:name w:val="Основной текст (12) + Candara"/>
    <w:aliases w:val="12 pt,Курсив,Интервал 0 pt,Основной текст (9) + 10 pt"/>
    <w:basedOn w:val="a0"/>
    <w:rsid w:val="007F5103"/>
    <w:rPr>
      <w:rFonts w:ascii="Arial" w:eastAsia="Arial" w:hAnsi="Arial" w:cs="Arial" w:hint="default"/>
      <w:i/>
      <w:iCs/>
      <w:sz w:val="21"/>
      <w:szCs w:val="21"/>
      <w:shd w:val="clear" w:color="auto" w:fill="FFFFFF"/>
    </w:rPr>
  </w:style>
  <w:style w:type="character" w:styleId="a9">
    <w:name w:val="Emphasis"/>
    <w:basedOn w:val="a0"/>
    <w:qFormat/>
    <w:rsid w:val="00071E67"/>
    <w:rPr>
      <w:rFonts w:ascii="Times New Roman" w:hAnsi="Times New Roman" w:cs="Times New Roman" w:hint="default"/>
      <w:i/>
      <w:iCs/>
    </w:rPr>
  </w:style>
  <w:style w:type="character" w:customStyle="1" w:styleId="aa">
    <w:name w:val="Основной текст + Полужирный"/>
    <w:basedOn w:val="a8"/>
    <w:rsid w:val="00071E67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_"/>
    <w:basedOn w:val="a0"/>
    <w:locked/>
    <w:rsid w:val="00071E67"/>
    <w:rPr>
      <w:rFonts w:ascii="Arial" w:eastAsia="Arial" w:hAnsi="Arial" w:cs="Arial"/>
      <w:b/>
      <w:bCs/>
      <w:shd w:val="clear" w:color="auto" w:fill="FFFFFF"/>
    </w:rPr>
  </w:style>
  <w:style w:type="character" w:customStyle="1" w:styleId="ab">
    <w:name w:val="Основной текст + Курсив"/>
    <w:basedOn w:val="a8"/>
    <w:rsid w:val="00071E67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071E6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1E67"/>
    <w:pPr>
      <w:shd w:val="clear" w:color="auto" w:fill="FFFFFF"/>
      <w:spacing w:after="0" w:line="254" w:lineRule="exact"/>
      <w:ind w:firstLine="54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 prom</dc:creator>
  <cp:lastModifiedBy>Admin</cp:lastModifiedBy>
  <cp:revision>2</cp:revision>
  <dcterms:created xsi:type="dcterms:W3CDTF">2017-09-19T03:20:00Z</dcterms:created>
  <dcterms:modified xsi:type="dcterms:W3CDTF">2017-09-19T03:20:00Z</dcterms:modified>
</cp:coreProperties>
</file>